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4D7" w:rsidRDefault="00BE44D7" w:rsidP="00BE44D7">
      <w:pPr>
        <w:jc w:val="center"/>
        <w:rPr>
          <w:b/>
        </w:rPr>
      </w:pPr>
      <w:r w:rsidRPr="00BE44D7">
        <w:rPr>
          <w:b/>
        </w:rPr>
        <w:t>Memo</w:t>
      </w:r>
    </w:p>
    <w:p w:rsidR="00BE44D7" w:rsidRDefault="00BE44D7" w:rsidP="00BE44D7">
      <w:pPr>
        <w:rPr>
          <w:b/>
        </w:rPr>
      </w:pPr>
      <w:r>
        <w:rPr>
          <w:b/>
        </w:rPr>
        <w:t>To: Sales Manager</w:t>
      </w:r>
    </w:p>
    <w:p w:rsidR="00BE44D7" w:rsidRDefault="00BE44D7" w:rsidP="00BE44D7">
      <w:pPr>
        <w:rPr>
          <w:b/>
        </w:rPr>
      </w:pPr>
      <w:r>
        <w:rPr>
          <w:b/>
        </w:rPr>
        <w:t>From: Accountant</w:t>
      </w:r>
    </w:p>
    <w:p w:rsidR="00BE44D7" w:rsidRDefault="00BE44D7" w:rsidP="00BE44D7">
      <w:pPr>
        <w:rPr>
          <w:b/>
        </w:rPr>
      </w:pPr>
      <w:r>
        <w:rPr>
          <w:b/>
        </w:rPr>
        <w:t>Date: 23/09/2018</w:t>
      </w:r>
    </w:p>
    <w:p w:rsidR="00BE44D7" w:rsidRPr="00BE44D7" w:rsidRDefault="00BE44D7" w:rsidP="00BE44D7">
      <w:pPr>
        <w:rPr>
          <w:b/>
        </w:rPr>
      </w:pPr>
      <w:r>
        <w:rPr>
          <w:b/>
        </w:rPr>
        <w:t>SUBJECT: ACTIVITY BASED COSTING SYSTEM</w:t>
      </w:r>
    </w:p>
    <w:p w:rsidR="00512663" w:rsidRDefault="000609A3">
      <w:r>
        <w:t>Traditional costing system</w:t>
      </w:r>
    </w:p>
    <w:tbl>
      <w:tblPr>
        <w:tblStyle w:val="TableGrid"/>
        <w:tblW w:w="0" w:type="auto"/>
        <w:tblLook w:val="04A0" w:firstRow="1" w:lastRow="0" w:firstColumn="1" w:lastColumn="0" w:noHBand="0" w:noVBand="1"/>
      </w:tblPr>
      <w:tblGrid>
        <w:gridCol w:w="1949"/>
        <w:gridCol w:w="1930"/>
        <w:gridCol w:w="1168"/>
        <w:gridCol w:w="1668"/>
        <w:gridCol w:w="1305"/>
        <w:gridCol w:w="1556"/>
      </w:tblGrid>
      <w:tr w:rsidR="007C4CA7" w:rsidTr="007203C0">
        <w:trPr>
          <w:trHeight w:val="699"/>
        </w:trPr>
        <w:tc>
          <w:tcPr>
            <w:tcW w:w="1954" w:type="dxa"/>
          </w:tcPr>
          <w:p w:rsidR="007C4CA7" w:rsidRDefault="007C4CA7">
            <w:r>
              <w:t>Operating Overhead</w:t>
            </w:r>
          </w:p>
        </w:tc>
        <w:tc>
          <w:tcPr>
            <w:tcW w:w="1934" w:type="dxa"/>
          </w:tcPr>
          <w:p w:rsidR="007C4CA7" w:rsidRDefault="007C4CA7"/>
        </w:tc>
        <w:tc>
          <w:tcPr>
            <w:tcW w:w="1170" w:type="dxa"/>
          </w:tcPr>
          <w:p w:rsidR="007C4CA7" w:rsidRDefault="007C4CA7">
            <w:r>
              <w:t>Direct Labor hours</w:t>
            </w:r>
          </w:p>
        </w:tc>
        <w:tc>
          <w:tcPr>
            <w:tcW w:w="1440" w:type="dxa"/>
          </w:tcPr>
          <w:p w:rsidR="007C4CA7" w:rsidRDefault="007C4CA7"/>
        </w:tc>
        <w:tc>
          <w:tcPr>
            <w:tcW w:w="1306" w:type="dxa"/>
          </w:tcPr>
          <w:p w:rsidR="007C4CA7" w:rsidRDefault="007C4CA7">
            <w:r>
              <w:t>Current Operating Overhead</w:t>
            </w:r>
          </w:p>
        </w:tc>
        <w:tc>
          <w:tcPr>
            <w:tcW w:w="1561" w:type="dxa"/>
          </w:tcPr>
          <w:p w:rsidR="007C4CA7" w:rsidRDefault="007C4CA7"/>
        </w:tc>
      </w:tr>
      <w:tr w:rsidR="007C4CA7" w:rsidTr="007203C0">
        <w:trPr>
          <w:trHeight w:val="237"/>
        </w:trPr>
        <w:tc>
          <w:tcPr>
            <w:tcW w:w="1954" w:type="dxa"/>
          </w:tcPr>
          <w:p w:rsidR="007C4CA7" w:rsidRDefault="007C4CA7">
            <w:r>
              <w:t>Molding</w:t>
            </w:r>
          </w:p>
        </w:tc>
        <w:tc>
          <w:tcPr>
            <w:tcW w:w="1934" w:type="dxa"/>
          </w:tcPr>
          <w:p w:rsidR="007C4CA7" w:rsidRDefault="007C4CA7">
            <w:r>
              <w:t>$420,000</w:t>
            </w:r>
          </w:p>
        </w:tc>
        <w:tc>
          <w:tcPr>
            <w:tcW w:w="1170" w:type="dxa"/>
          </w:tcPr>
          <w:p w:rsidR="007C4CA7" w:rsidRDefault="007C4CA7"/>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462"/>
        </w:trPr>
        <w:tc>
          <w:tcPr>
            <w:tcW w:w="1954" w:type="dxa"/>
          </w:tcPr>
          <w:p w:rsidR="007C4CA7" w:rsidRDefault="007C4CA7">
            <w:r>
              <w:t>Materials handling &amp;Setup</w:t>
            </w:r>
          </w:p>
        </w:tc>
        <w:tc>
          <w:tcPr>
            <w:tcW w:w="1934" w:type="dxa"/>
          </w:tcPr>
          <w:p w:rsidR="007C4CA7" w:rsidRDefault="007C4CA7">
            <w:r>
              <w:t>$180,000</w:t>
            </w:r>
          </w:p>
        </w:tc>
        <w:tc>
          <w:tcPr>
            <w:tcW w:w="1170" w:type="dxa"/>
          </w:tcPr>
          <w:p w:rsidR="007C4CA7" w:rsidRDefault="007C4CA7"/>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r>
              <w:t>Trimming</w:t>
            </w:r>
          </w:p>
        </w:tc>
        <w:tc>
          <w:tcPr>
            <w:tcW w:w="1934" w:type="dxa"/>
          </w:tcPr>
          <w:p w:rsidR="007C4CA7" w:rsidRDefault="007C4CA7">
            <w:r>
              <w:t>$150,000</w:t>
            </w:r>
          </w:p>
        </w:tc>
        <w:tc>
          <w:tcPr>
            <w:tcW w:w="1170" w:type="dxa"/>
          </w:tcPr>
          <w:p w:rsidR="007C4CA7" w:rsidRDefault="007C4CA7"/>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170"/>
        </w:trPr>
        <w:tc>
          <w:tcPr>
            <w:tcW w:w="1954" w:type="dxa"/>
          </w:tcPr>
          <w:p w:rsidR="007C4CA7" w:rsidRDefault="007C4CA7">
            <w:r>
              <w:t>Inspection</w:t>
            </w:r>
          </w:p>
        </w:tc>
        <w:tc>
          <w:tcPr>
            <w:tcW w:w="1934" w:type="dxa"/>
          </w:tcPr>
          <w:p w:rsidR="007C4CA7" w:rsidRDefault="007C4CA7">
            <w:r>
              <w:t>$100,000</w:t>
            </w:r>
          </w:p>
        </w:tc>
        <w:tc>
          <w:tcPr>
            <w:tcW w:w="1170" w:type="dxa"/>
          </w:tcPr>
          <w:p w:rsidR="007C4CA7" w:rsidRDefault="007C4CA7"/>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tc>
        <w:tc>
          <w:tcPr>
            <w:tcW w:w="1934" w:type="dxa"/>
          </w:tcPr>
          <w:p w:rsidR="007C4CA7" w:rsidRDefault="007C4CA7">
            <w:r>
              <w:t>850,000</w:t>
            </w:r>
          </w:p>
        </w:tc>
        <w:tc>
          <w:tcPr>
            <w:tcW w:w="1170" w:type="dxa"/>
          </w:tcPr>
          <w:p w:rsidR="007C4CA7" w:rsidRDefault="007C4CA7">
            <w:r>
              <w:t>40,000</w:t>
            </w:r>
          </w:p>
        </w:tc>
        <w:tc>
          <w:tcPr>
            <w:tcW w:w="1440" w:type="dxa"/>
          </w:tcPr>
          <w:p w:rsidR="007C4CA7" w:rsidRDefault="007203C0">
            <w:r>
              <w:t>850/000/40,000</w:t>
            </w:r>
          </w:p>
        </w:tc>
        <w:tc>
          <w:tcPr>
            <w:tcW w:w="1306" w:type="dxa"/>
          </w:tcPr>
          <w:p w:rsidR="007C4CA7" w:rsidRDefault="007C4CA7">
            <w:r>
              <w:t>21.25</w:t>
            </w:r>
          </w:p>
        </w:tc>
        <w:tc>
          <w:tcPr>
            <w:tcW w:w="1561" w:type="dxa"/>
          </w:tcPr>
          <w:p w:rsidR="007C4CA7" w:rsidRDefault="007C4CA7">
            <w:r>
              <w:t>Per hour</w:t>
            </w:r>
          </w:p>
        </w:tc>
      </w:tr>
      <w:tr w:rsidR="007C4CA7" w:rsidTr="007203C0">
        <w:trPr>
          <w:trHeight w:val="237"/>
        </w:trPr>
        <w:tc>
          <w:tcPr>
            <w:tcW w:w="1954" w:type="dxa"/>
          </w:tcPr>
          <w:p w:rsidR="007C4CA7" w:rsidRDefault="007C4CA7"/>
        </w:tc>
        <w:tc>
          <w:tcPr>
            <w:tcW w:w="1934" w:type="dxa"/>
          </w:tcPr>
          <w:p w:rsidR="007C4CA7" w:rsidRDefault="007C4CA7"/>
        </w:tc>
        <w:tc>
          <w:tcPr>
            <w:tcW w:w="1170" w:type="dxa"/>
          </w:tcPr>
          <w:p w:rsidR="007C4CA7" w:rsidRDefault="007C4CA7"/>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60"/>
        </w:trPr>
        <w:tc>
          <w:tcPr>
            <w:tcW w:w="1954" w:type="dxa"/>
          </w:tcPr>
          <w:p w:rsidR="007C4CA7" w:rsidRDefault="007C4CA7"/>
        </w:tc>
        <w:tc>
          <w:tcPr>
            <w:tcW w:w="1934" w:type="dxa"/>
          </w:tcPr>
          <w:p w:rsidR="007C4CA7" w:rsidRDefault="007C4CA7"/>
        </w:tc>
        <w:tc>
          <w:tcPr>
            <w:tcW w:w="1170" w:type="dxa"/>
          </w:tcPr>
          <w:p w:rsidR="007C4CA7" w:rsidRDefault="007C4CA7">
            <w:r>
              <w:t>Job</w:t>
            </w: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tc>
        <w:tc>
          <w:tcPr>
            <w:tcW w:w="1934" w:type="dxa"/>
          </w:tcPr>
          <w:p w:rsidR="007C4CA7" w:rsidRDefault="007C4CA7">
            <w:r>
              <w:t>Direct labor hours</w:t>
            </w:r>
          </w:p>
        </w:tc>
        <w:tc>
          <w:tcPr>
            <w:tcW w:w="1170" w:type="dxa"/>
          </w:tcPr>
          <w:p w:rsidR="007C4CA7" w:rsidRDefault="00251D42">
            <w:r>
              <w:t xml:space="preserve"> 402</w:t>
            </w: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24"/>
        </w:trPr>
        <w:tc>
          <w:tcPr>
            <w:tcW w:w="1954" w:type="dxa"/>
          </w:tcPr>
          <w:p w:rsidR="007C4CA7" w:rsidRDefault="007C4CA7"/>
        </w:tc>
        <w:tc>
          <w:tcPr>
            <w:tcW w:w="1934" w:type="dxa"/>
          </w:tcPr>
          <w:p w:rsidR="007C4CA7" w:rsidRDefault="00251D42">
            <w:r>
              <w:t>Direct material</w:t>
            </w:r>
          </w:p>
        </w:tc>
        <w:tc>
          <w:tcPr>
            <w:tcW w:w="1170" w:type="dxa"/>
          </w:tcPr>
          <w:p w:rsidR="007C4CA7" w:rsidRDefault="00251D42">
            <w:r>
              <w:t>10,000</w:t>
            </w: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tc>
        <w:tc>
          <w:tcPr>
            <w:tcW w:w="1934" w:type="dxa"/>
          </w:tcPr>
          <w:p w:rsidR="007C4CA7" w:rsidRDefault="00251D42">
            <w:r>
              <w:t>Direct labor</w:t>
            </w:r>
          </w:p>
        </w:tc>
        <w:tc>
          <w:tcPr>
            <w:tcW w:w="1170" w:type="dxa"/>
          </w:tcPr>
          <w:p w:rsidR="007C4CA7" w:rsidRDefault="00251D42">
            <w:r>
              <w:t>15,000</w:t>
            </w: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24"/>
        </w:trPr>
        <w:tc>
          <w:tcPr>
            <w:tcW w:w="1954" w:type="dxa"/>
          </w:tcPr>
          <w:p w:rsidR="007C4CA7" w:rsidRDefault="007C4CA7"/>
        </w:tc>
        <w:tc>
          <w:tcPr>
            <w:tcW w:w="1934" w:type="dxa"/>
          </w:tcPr>
          <w:p w:rsidR="007C4CA7" w:rsidRDefault="00251D42">
            <w:r>
              <w:t>Factory overheads @ 21.25 per hour</w:t>
            </w:r>
          </w:p>
        </w:tc>
        <w:tc>
          <w:tcPr>
            <w:tcW w:w="1170" w:type="dxa"/>
          </w:tcPr>
          <w:p w:rsidR="007C4CA7" w:rsidRDefault="00251D42">
            <w:r>
              <w:t>8,543</w:t>
            </w: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tc>
        <w:tc>
          <w:tcPr>
            <w:tcW w:w="1934" w:type="dxa"/>
          </w:tcPr>
          <w:p w:rsidR="007C4CA7" w:rsidRPr="00251D42" w:rsidRDefault="007C4CA7">
            <w:pPr>
              <w:rPr>
                <w:u w:val="single"/>
              </w:rPr>
            </w:pPr>
          </w:p>
        </w:tc>
        <w:tc>
          <w:tcPr>
            <w:tcW w:w="1170" w:type="dxa"/>
          </w:tcPr>
          <w:p w:rsidR="007C4CA7" w:rsidRPr="00251D42" w:rsidRDefault="007C4CA7">
            <w:pPr>
              <w:rPr>
                <w:u w:val="single"/>
              </w:rPr>
            </w:pPr>
          </w:p>
        </w:tc>
        <w:tc>
          <w:tcPr>
            <w:tcW w:w="1440" w:type="dxa"/>
          </w:tcPr>
          <w:p w:rsidR="007C4CA7" w:rsidRDefault="007C4CA7"/>
        </w:tc>
        <w:tc>
          <w:tcPr>
            <w:tcW w:w="1306" w:type="dxa"/>
          </w:tcPr>
          <w:p w:rsidR="007C4CA7" w:rsidRDefault="007C4CA7"/>
        </w:tc>
        <w:tc>
          <w:tcPr>
            <w:tcW w:w="1561" w:type="dxa"/>
          </w:tcPr>
          <w:p w:rsidR="007C4CA7" w:rsidRDefault="007C4CA7"/>
        </w:tc>
      </w:tr>
      <w:tr w:rsidR="007C4CA7" w:rsidTr="007203C0">
        <w:trPr>
          <w:trHeight w:val="237"/>
        </w:trPr>
        <w:tc>
          <w:tcPr>
            <w:tcW w:w="1954" w:type="dxa"/>
          </w:tcPr>
          <w:p w:rsidR="007C4CA7" w:rsidRDefault="007C4CA7"/>
        </w:tc>
        <w:tc>
          <w:tcPr>
            <w:tcW w:w="1934" w:type="dxa"/>
          </w:tcPr>
          <w:p w:rsidR="007C4CA7" w:rsidRPr="00251D42" w:rsidRDefault="00251D42">
            <w:pPr>
              <w:rPr>
                <w:u w:val="single"/>
              </w:rPr>
            </w:pPr>
            <w:r w:rsidRPr="00251D42">
              <w:rPr>
                <w:u w:val="single"/>
              </w:rPr>
              <w:t>Total cost</w:t>
            </w:r>
          </w:p>
        </w:tc>
        <w:tc>
          <w:tcPr>
            <w:tcW w:w="1170" w:type="dxa"/>
          </w:tcPr>
          <w:p w:rsidR="007C4CA7" w:rsidRPr="00251D42" w:rsidRDefault="00251D42">
            <w:pPr>
              <w:rPr>
                <w:u w:val="single"/>
              </w:rPr>
            </w:pPr>
            <w:r w:rsidRPr="00251D42">
              <w:rPr>
                <w:u w:val="single"/>
              </w:rPr>
              <w:t>33,543</w:t>
            </w:r>
          </w:p>
        </w:tc>
        <w:tc>
          <w:tcPr>
            <w:tcW w:w="1440" w:type="dxa"/>
          </w:tcPr>
          <w:p w:rsidR="007C4CA7" w:rsidRDefault="007C4CA7"/>
        </w:tc>
        <w:tc>
          <w:tcPr>
            <w:tcW w:w="1306" w:type="dxa"/>
          </w:tcPr>
          <w:p w:rsidR="007C4CA7" w:rsidRDefault="007C4CA7"/>
        </w:tc>
        <w:tc>
          <w:tcPr>
            <w:tcW w:w="1561" w:type="dxa"/>
          </w:tcPr>
          <w:p w:rsidR="007C4CA7" w:rsidRDefault="007C4CA7"/>
        </w:tc>
      </w:tr>
    </w:tbl>
    <w:p w:rsidR="00662904" w:rsidRDefault="00662904"/>
    <w:p w:rsidR="000609A3" w:rsidRDefault="000609A3">
      <w:r>
        <w:t>Activity Based Costing (ABC)</w:t>
      </w:r>
      <w:bookmarkStart w:id="0" w:name="_GoBack"/>
      <w:bookmarkEnd w:id="0"/>
    </w:p>
    <w:tbl>
      <w:tblPr>
        <w:tblStyle w:val="TableGrid"/>
        <w:tblW w:w="0" w:type="auto"/>
        <w:tblLook w:val="04A0" w:firstRow="1" w:lastRow="0" w:firstColumn="1" w:lastColumn="0" w:noHBand="0" w:noVBand="1"/>
      </w:tblPr>
      <w:tblGrid>
        <w:gridCol w:w="2324"/>
        <w:gridCol w:w="1287"/>
        <w:gridCol w:w="808"/>
        <w:gridCol w:w="2234"/>
        <w:gridCol w:w="1401"/>
        <w:gridCol w:w="1522"/>
      </w:tblGrid>
      <w:tr w:rsidR="00251D42" w:rsidTr="00251D42">
        <w:tc>
          <w:tcPr>
            <w:tcW w:w="2538" w:type="dxa"/>
          </w:tcPr>
          <w:p w:rsidR="00251D42" w:rsidRDefault="00251D42">
            <w:r>
              <w:t>Activity</w:t>
            </w:r>
          </w:p>
        </w:tc>
        <w:tc>
          <w:tcPr>
            <w:tcW w:w="1350" w:type="dxa"/>
          </w:tcPr>
          <w:p w:rsidR="00251D42" w:rsidRDefault="00251D42">
            <w:r>
              <w:t>Cost</w:t>
            </w:r>
          </w:p>
        </w:tc>
        <w:tc>
          <w:tcPr>
            <w:tcW w:w="900" w:type="dxa"/>
          </w:tcPr>
          <w:p w:rsidR="00251D42" w:rsidRDefault="00251D42"/>
        </w:tc>
        <w:tc>
          <w:tcPr>
            <w:tcW w:w="1596" w:type="dxa"/>
          </w:tcPr>
          <w:p w:rsidR="00251D42" w:rsidRDefault="00251D42">
            <w:r>
              <w:t>Total Activity Allocation Base</w:t>
            </w:r>
          </w:p>
        </w:tc>
        <w:tc>
          <w:tcPr>
            <w:tcW w:w="1596" w:type="dxa"/>
          </w:tcPr>
          <w:p w:rsidR="00251D42" w:rsidRDefault="00251D42"/>
        </w:tc>
        <w:tc>
          <w:tcPr>
            <w:tcW w:w="1596" w:type="dxa"/>
          </w:tcPr>
          <w:p w:rsidR="00251D42" w:rsidRDefault="00251D42">
            <w:r>
              <w:t>Activity Allocation rate</w:t>
            </w:r>
          </w:p>
        </w:tc>
      </w:tr>
      <w:tr w:rsidR="00251D42" w:rsidTr="00251D42">
        <w:tc>
          <w:tcPr>
            <w:tcW w:w="2538" w:type="dxa"/>
          </w:tcPr>
          <w:p w:rsidR="00251D42" w:rsidRDefault="00251D42">
            <w:r>
              <w:t>Molding</w:t>
            </w:r>
          </w:p>
        </w:tc>
        <w:tc>
          <w:tcPr>
            <w:tcW w:w="1350" w:type="dxa"/>
          </w:tcPr>
          <w:p w:rsidR="00251D42" w:rsidRDefault="00251D42">
            <w:r>
              <w:t>420,000</w:t>
            </w:r>
          </w:p>
        </w:tc>
        <w:tc>
          <w:tcPr>
            <w:tcW w:w="900" w:type="dxa"/>
          </w:tcPr>
          <w:p w:rsidR="00251D42" w:rsidRDefault="008F7611">
            <w:r>
              <w:t>/</w:t>
            </w:r>
          </w:p>
        </w:tc>
        <w:tc>
          <w:tcPr>
            <w:tcW w:w="1596" w:type="dxa"/>
          </w:tcPr>
          <w:p w:rsidR="00251D42" w:rsidRDefault="0002508F">
            <w:r>
              <w:t>300000/Machine hours</w:t>
            </w:r>
          </w:p>
        </w:tc>
        <w:tc>
          <w:tcPr>
            <w:tcW w:w="1596" w:type="dxa"/>
          </w:tcPr>
          <w:p w:rsidR="00251D42" w:rsidRDefault="00DE608A">
            <w:r>
              <w:t>=</w:t>
            </w:r>
          </w:p>
        </w:tc>
        <w:tc>
          <w:tcPr>
            <w:tcW w:w="1596" w:type="dxa"/>
          </w:tcPr>
          <w:p w:rsidR="00251D42" w:rsidRDefault="0002508F">
            <w:r>
              <w:t>$1.40</w:t>
            </w:r>
          </w:p>
        </w:tc>
      </w:tr>
      <w:tr w:rsidR="00251D42" w:rsidTr="00251D42">
        <w:tc>
          <w:tcPr>
            <w:tcW w:w="2538" w:type="dxa"/>
          </w:tcPr>
          <w:p w:rsidR="00251D42" w:rsidRDefault="00251D42">
            <w:r>
              <w:t>Materials handling and setup</w:t>
            </w:r>
          </w:p>
        </w:tc>
        <w:tc>
          <w:tcPr>
            <w:tcW w:w="1350" w:type="dxa"/>
          </w:tcPr>
          <w:p w:rsidR="00251D42" w:rsidRDefault="008F7611">
            <w:r>
              <w:t>180,000</w:t>
            </w:r>
          </w:p>
        </w:tc>
        <w:tc>
          <w:tcPr>
            <w:tcW w:w="900" w:type="dxa"/>
          </w:tcPr>
          <w:p w:rsidR="00251D42" w:rsidRDefault="008F7611">
            <w:r>
              <w:t>/</w:t>
            </w:r>
          </w:p>
        </w:tc>
        <w:tc>
          <w:tcPr>
            <w:tcW w:w="1596" w:type="dxa"/>
          </w:tcPr>
          <w:p w:rsidR="00251D42" w:rsidRDefault="0002508F">
            <w:r>
              <w:t>120,000/</w:t>
            </w:r>
            <w:proofErr w:type="spellStart"/>
            <w:r>
              <w:t>Lbs</w:t>
            </w:r>
            <w:proofErr w:type="spellEnd"/>
            <w:r>
              <w:t xml:space="preserve"> of material</w:t>
            </w:r>
          </w:p>
        </w:tc>
        <w:tc>
          <w:tcPr>
            <w:tcW w:w="1596" w:type="dxa"/>
          </w:tcPr>
          <w:p w:rsidR="00251D42" w:rsidRDefault="00DE608A">
            <w:r>
              <w:t>=</w:t>
            </w:r>
          </w:p>
        </w:tc>
        <w:tc>
          <w:tcPr>
            <w:tcW w:w="1596" w:type="dxa"/>
          </w:tcPr>
          <w:p w:rsidR="00251D42" w:rsidRDefault="0002508F">
            <w:r>
              <w:t>$1.50</w:t>
            </w:r>
          </w:p>
        </w:tc>
      </w:tr>
      <w:tr w:rsidR="00251D42" w:rsidTr="00251D42">
        <w:tc>
          <w:tcPr>
            <w:tcW w:w="2538" w:type="dxa"/>
          </w:tcPr>
          <w:p w:rsidR="00251D42" w:rsidRDefault="00251D42">
            <w:r>
              <w:t>Trimming</w:t>
            </w:r>
          </w:p>
        </w:tc>
        <w:tc>
          <w:tcPr>
            <w:tcW w:w="1350" w:type="dxa"/>
          </w:tcPr>
          <w:p w:rsidR="00251D42" w:rsidRDefault="008F7611">
            <w:r>
              <w:t>150,000</w:t>
            </w:r>
          </w:p>
        </w:tc>
        <w:tc>
          <w:tcPr>
            <w:tcW w:w="900" w:type="dxa"/>
          </w:tcPr>
          <w:p w:rsidR="00251D42" w:rsidRDefault="008F7611">
            <w:r>
              <w:t>/</w:t>
            </w:r>
          </w:p>
        </w:tc>
        <w:tc>
          <w:tcPr>
            <w:tcW w:w="1596" w:type="dxa"/>
          </w:tcPr>
          <w:p w:rsidR="00251D42" w:rsidRDefault="0002508F">
            <w:r>
              <w:t>30,000/DLH(trimming)</w:t>
            </w:r>
          </w:p>
        </w:tc>
        <w:tc>
          <w:tcPr>
            <w:tcW w:w="1596" w:type="dxa"/>
          </w:tcPr>
          <w:p w:rsidR="00251D42" w:rsidRDefault="00DE608A">
            <w:r>
              <w:t>=</w:t>
            </w:r>
          </w:p>
        </w:tc>
        <w:tc>
          <w:tcPr>
            <w:tcW w:w="1596" w:type="dxa"/>
          </w:tcPr>
          <w:p w:rsidR="00251D42" w:rsidRDefault="0002508F">
            <w:r>
              <w:t>$5.00</w:t>
            </w:r>
          </w:p>
        </w:tc>
      </w:tr>
      <w:tr w:rsidR="00251D42" w:rsidTr="00251D42">
        <w:tc>
          <w:tcPr>
            <w:tcW w:w="2538" w:type="dxa"/>
          </w:tcPr>
          <w:p w:rsidR="00251D42" w:rsidRDefault="00251D42">
            <w:r>
              <w:t>Inspection</w:t>
            </w:r>
          </w:p>
        </w:tc>
        <w:tc>
          <w:tcPr>
            <w:tcW w:w="1350" w:type="dxa"/>
          </w:tcPr>
          <w:p w:rsidR="00251D42" w:rsidRPr="008F7611" w:rsidRDefault="008F7611">
            <w:pPr>
              <w:rPr>
                <w:u w:val="single"/>
              </w:rPr>
            </w:pPr>
            <w:r w:rsidRPr="008F7611">
              <w:rPr>
                <w:u w:val="single"/>
              </w:rPr>
              <w:t>100,000</w:t>
            </w:r>
          </w:p>
        </w:tc>
        <w:tc>
          <w:tcPr>
            <w:tcW w:w="900" w:type="dxa"/>
          </w:tcPr>
          <w:p w:rsidR="00251D42" w:rsidRDefault="008F7611">
            <w:r>
              <w:t>/</w:t>
            </w:r>
          </w:p>
        </w:tc>
        <w:tc>
          <w:tcPr>
            <w:tcW w:w="1596" w:type="dxa"/>
          </w:tcPr>
          <w:p w:rsidR="00251D42" w:rsidRDefault="0002508F">
            <w:r>
              <w:t>2,000/No. of inspections</w:t>
            </w:r>
          </w:p>
        </w:tc>
        <w:tc>
          <w:tcPr>
            <w:tcW w:w="1596" w:type="dxa"/>
          </w:tcPr>
          <w:p w:rsidR="00251D42" w:rsidRDefault="00DE608A">
            <w:r>
              <w:t>=</w:t>
            </w:r>
          </w:p>
        </w:tc>
        <w:tc>
          <w:tcPr>
            <w:tcW w:w="1596" w:type="dxa"/>
          </w:tcPr>
          <w:p w:rsidR="00251D42" w:rsidRDefault="0002508F">
            <w:r>
              <w:t xml:space="preserve">$50.00 </w:t>
            </w:r>
          </w:p>
        </w:tc>
      </w:tr>
      <w:tr w:rsidR="00251D42" w:rsidTr="00251D42">
        <w:tc>
          <w:tcPr>
            <w:tcW w:w="2538" w:type="dxa"/>
          </w:tcPr>
          <w:p w:rsidR="00251D42" w:rsidRDefault="00251D42"/>
        </w:tc>
        <w:tc>
          <w:tcPr>
            <w:tcW w:w="1350" w:type="dxa"/>
          </w:tcPr>
          <w:p w:rsidR="00251D42" w:rsidRPr="008F7611" w:rsidRDefault="008F7611">
            <w:pPr>
              <w:rPr>
                <w:u w:val="double"/>
              </w:rPr>
            </w:pPr>
            <w:r w:rsidRPr="008F7611">
              <w:rPr>
                <w:u w:val="double"/>
              </w:rPr>
              <w:t>850,000</w:t>
            </w:r>
          </w:p>
        </w:tc>
        <w:tc>
          <w:tcPr>
            <w:tcW w:w="900" w:type="dxa"/>
          </w:tcPr>
          <w:p w:rsidR="00251D42" w:rsidRDefault="00251D42"/>
        </w:tc>
        <w:tc>
          <w:tcPr>
            <w:tcW w:w="1596" w:type="dxa"/>
          </w:tcPr>
          <w:p w:rsidR="00251D42" w:rsidRDefault="00251D42"/>
        </w:tc>
        <w:tc>
          <w:tcPr>
            <w:tcW w:w="1596" w:type="dxa"/>
          </w:tcPr>
          <w:p w:rsidR="00251D42" w:rsidRDefault="00251D42"/>
        </w:tc>
        <w:tc>
          <w:tcPr>
            <w:tcW w:w="1596" w:type="dxa"/>
          </w:tcPr>
          <w:p w:rsidR="00251D42" w:rsidRDefault="00251D42"/>
        </w:tc>
      </w:tr>
      <w:tr w:rsidR="00251D42" w:rsidTr="00251D42">
        <w:tc>
          <w:tcPr>
            <w:tcW w:w="2538" w:type="dxa"/>
          </w:tcPr>
          <w:p w:rsidR="00251D42" w:rsidRDefault="00251D42"/>
        </w:tc>
        <w:tc>
          <w:tcPr>
            <w:tcW w:w="1350" w:type="dxa"/>
          </w:tcPr>
          <w:p w:rsidR="00251D42" w:rsidRDefault="00251D42"/>
        </w:tc>
        <w:tc>
          <w:tcPr>
            <w:tcW w:w="900" w:type="dxa"/>
          </w:tcPr>
          <w:p w:rsidR="00251D42" w:rsidRDefault="00251D42"/>
        </w:tc>
        <w:tc>
          <w:tcPr>
            <w:tcW w:w="1596" w:type="dxa"/>
          </w:tcPr>
          <w:p w:rsidR="00251D42" w:rsidRDefault="00251D42"/>
        </w:tc>
        <w:tc>
          <w:tcPr>
            <w:tcW w:w="1596" w:type="dxa"/>
          </w:tcPr>
          <w:p w:rsidR="00251D42" w:rsidRDefault="00251D42"/>
        </w:tc>
        <w:tc>
          <w:tcPr>
            <w:tcW w:w="1596" w:type="dxa"/>
          </w:tcPr>
          <w:p w:rsidR="00251D42" w:rsidRDefault="00251D42"/>
        </w:tc>
      </w:tr>
    </w:tbl>
    <w:p w:rsidR="0002508F" w:rsidRDefault="0002508F"/>
    <w:p w:rsidR="00BE44D7" w:rsidRDefault="00BE44D7"/>
    <w:p w:rsidR="00251D42" w:rsidRDefault="003E166F">
      <w:r>
        <w:t>Total cost b</w:t>
      </w:r>
      <w:r w:rsidR="0002508F">
        <w:t>ased on ABC</w:t>
      </w:r>
    </w:p>
    <w:tbl>
      <w:tblPr>
        <w:tblStyle w:val="TableGrid"/>
        <w:tblW w:w="0" w:type="auto"/>
        <w:tblLook w:val="04A0" w:firstRow="1" w:lastRow="0" w:firstColumn="1" w:lastColumn="0" w:noHBand="0" w:noVBand="1"/>
      </w:tblPr>
      <w:tblGrid>
        <w:gridCol w:w="3192"/>
        <w:gridCol w:w="3192"/>
        <w:gridCol w:w="3192"/>
      </w:tblGrid>
      <w:tr w:rsidR="0002508F" w:rsidTr="0002508F">
        <w:tc>
          <w:tcPr>
            <w:tcW w:w="3192" w:type="dxa"/>
          </w:tcPr>
          <w:p w:rsidR="0002508F" w:rsidRDefault="0002508F"/>
        </w:tc>
        <w:tc>
          <w:tcPr>
            <w:tcW w:w="3192" w:type="dxa"/>
          </w:tcPr>
          <w:p w:rsidR="0002508F" w:rsidRDefault="0002508F">
            <w:r>
              <w:t>Job</w:t>
            </w:r>
          </w:p>
        </w:tc>
        <w:tc>
          <w:tcPr>
            <w:tcW w:w="3192" w:type="dxa"/>
          </w:tcPr>
          <w:p w:rsidR="0002508F" w:rsidRDefault="0002508F"/>
        </w:tc>
      </w:tr>
      <w:tr w:rsidR="0002508F" w:rsidTr="0002508F">
        <w:tc>
          <w:tcPr>
            <w:tcW w:w="3192" w:type="dxa"/>
          </w:tcPr>
          <w:p w:rsidR="0002508F" w:rsidRDefault="0002508F">
            <w:r>
              <w:t>Direct material</w:t>
            </w:r>
          </w:p>
        </w:tc>
        <w:tc>
          <w:tcPr>
            <w:tcW w:w="3192" w:type="dxa"/>
          </w:tcPr>
          <w:p w:rsidR="0002508F" w:rsidRDefault="00383A3D">
            <w:r>
              <w:t>10,000</w:t>
            </w:r>
          </w:p>
        </w:tc>
        <w:tc>
          <w:tcPr>
            <w:tcW w:w="3192" w:type="dxa"/>
          </w:tcPr>
          <w:p w:rsidR="0002508F" w:rsidRDefault="0002508F"/>
        </w:tc>
      </w:tr>
      <w:tr w:rsidR="0002508F" w:rsidTr="0002508F">
        <w:tc>
          <w:tcPr>
            <w:tcW w:w="3192" w:type="dxa"/>
          </w:tcPr>
          <w:p w:rsidR="0002508F" w:rsidRDefault="0002508F">
            <w:r>
              <w:t>Direct labor</w:t>
            </w:r>
          </w:p>
        </w:tc>
        <w:tc>
          <w:tcPr>
            <w:tcW w:w="3192" w:type="dxa"/>
          </w:tcPr>
          <w:p w:rsidR="0002508F" w:rsidRDefault="00383A3D">
            <w:r>
              <w:t>15,000</w:t>
            </w:r>
          </w:p>
        </w:tc>
        <w:tc>
          <w:tcPr>
            <w:tcW w:w="3192" w:type="dxa"/>
          </w:tcPr>
          <w:p w:rsidR="0002508F" w:rsidRDefault="0002508F"/>
        </w:tc>
      </w:tr>
      <w:tr w:rsidR="0002508F" w:rsidTr="0002508F">
        <w:tc>
          <w:tcPr>
            <w:tcW w:w="3192" w:type="dxa"/>
          </w:tcPr>
          <w:p w:rsidR="0002508F" w:rsidRDefault="0002508F">
            <w:r>
              <w:t>Molding</w:t>
            </w:r>
          </w:p>
        </w:tc>
        <w:tc>
          <w:tcPr>
            <w:tcW w:w="3192" w:type="dxa"/>
          </w:tcPr>
          <w:p w:rsidR="0002508F" w:rsidRDefault="00383A3D">
            <w:r>
              <w:t>560</w:t>
            </w:r>
          </w:p>
        </w:tc>
        <w:tc>
          <w:tcPr>
            <w:tcW w:w="3192" w:type="dxa"/>
          </w:tcPr>
          <w:p w:rsidR="0002508F" w:rsidRDefault="0002508F"/>
        </w:tc>
      </w:tr>
      <w:tr w:rsidR="0002508F" w:rsidTr="0002508F">
        <w:tc>
          <w:tcPr>
            <w:tcW w:w="3192" w:type="dxa"/>
          </w:tcPr>
          <w:p w:rsidR="0002508F" w:rsidRDefault="0002508F">
            <w:r>
              <w:t>Materials handling and setup</w:t>
            </w:r>
          </w:p>
        </w:tc>
        <w:tc>
          <w:tcPr>
            <w:tcW w:w="3192" w:type="dxa"/>
          </w:tcPr>
          <w:p w:rsidR="0002508F" w:rsidRDefault="00383A3D">
            <w:r>
              <w:t>5,250</w:t>
            </w:r>
          </w:p>
        </w:tc>
        <w:tc>
          <w:tcPr>
            <w:tcW w:w="3192" w:type="dxa"/>
          </w:tcPr>
          <w:p w:rsidR="0002508F" w:rsidRDefault="0002508F"/>
        </w:tc>
      </w:tr>
      <w:tr w:rsidR="0002508F" w:rsidTr="0002508F">
        <w:tc>
          <w:tcPr>
            <w:tcW w:w="3192" w:type="dxa"/>
          </w:tcPr>
          <w:p w:rsidR="0002508F" w:rsidRDefault="0002508F">
            <w:r>
              <w:t>Trimming</w:t>
            </w:r>
          </w:p>
        </w:tc>
        <w:tc>
          <w:tcPr>
            <w:tcW w:w="3192" w:type="dxa"/>
          </w:tcPr>
          <w:p w:rsidR="0002508F" w:rsidRDefault="00383A3D">
            <w:r>
              <w:t>1,260</w:t>
            </w:r>
          </w:p>
        </w:tc>
        <w:tc>
          <w:tcPr>
            <w:tcW w:w="3192" w:type="dxa"/>
          </w:tcPr>
          <w:p w:rsidR="0002508F" w:rsidRDefault="0002508F"/>
        </w:tc>
      </w:tr>
      <w:tr w:rsidR="0002508F" w:rsidTr="0002508F">
        <w:tc>
          <w:tcPr>
            <w:tcW w:w="3192" w:type="dxa"/>
          </w:tcPr>
          <w:p w:rsidR="0002508F" w:rsidRDefault="00383A3D">
            <w:r>
              <w:t>Inspection</w:t>
            </w:r>
          </w:p>
        </w:tc>
        <w:tc>
          <w:tcPr>
            <w:tcW w:w="3192" w:type="dxa"/>
          </w:tcPr>
          <w:p w:rsidR="0002508F" w:rsidRPr="007203C0" w:rsidRDefault="00383A3D">
            <w:pPr>
              <w:rPr>
                <w:u w:val="single"/>
              </w:rPr>
            </w:pPr>
            <w:r w:rsidRPr="007203C0">
              <w:rPr>
                <w:u w:val="single"/>
              </w:rPr>
              <w:t>150</w:t>
            </w:r>
          </w:p>
        </w:tc>
        <w:tc>
          <w:tcPr>
            <w:tcW w:w="3192" w:type="dxa"/>
          </w:tcPr>
          <w:p w:rsidR="0002508F" w:rsidRDefault="0002508F"/>
        </w:tc>
      </w:tr>
      <w:tr w:rsidR="0002508F" w:rsidTr="0002508F">
        <w:tc>
          <w:tcPr>
            <w:tcW w:w="3192" w:type="dxa"/>
          </w:tcPr>
          <w:p w:rsidR="0002508F" w:rsidRDefault="00383A3D">
            <w:r>
              <w:t>Total Cost</w:t>
            </w:r>
          </w:p>
        </w:tc>
        <w:tc>
          <w:tcPr>
            <w:tcW w:w="3192" w:type="dxa"/>
          </w:tcPr>
          <w:p w:rsidR="0002508F" w:rsidRDefault="00383A3D">
            <w:r>
              <w:t>32,220</w:t>
            </w:r>
          </w:p>
        </w:tc>
        <w:tc>
          <w:tcPr>
            <w:tcW w:w="3192" w:type="dxa"/>
          </w:tcPr>
          <w:p w:rsidR="0002508F" w:rsidRDefault="0002508F"/>
        </w:tc>
      </w:tr>
    </w:tbl>
    <w:p w:rsidR="00383A3D" w:rsidRDefault="00383A3D"/>
    <w:p w:rsidR="003A0F82" w:rsidRPr="00BE44D7" w:rsidRDefault="003A0F82" w:rsidP="00BE44D7">
      <w:pPr>
        <w:spacing w:line="360" w:lineRule="auto"/>
        <w:rPr>
          <w:rFonts w:ascii="Times New Roman" w:hAnsi="Times New Roman" w:cs="Times New Roman"/>
          <w:sz w:val="24"/>
          <w:szCs w:val="24"/>
        </w:rPr>
      </w:pPr>
      <w:r w:rsidRPr="00BE44D7">
        <w:rPr>
          <w:rFonts w:ascii="Times New Roman" w:hAnsi="Times New Roman" w:cs="Times New Roman"/>
          <w:sz w:val="24"/>
          <w:szCs w:val="24"/>
        </w:rPr>
        <w:t xml:space="preserve">ABC associates the costs of the different activities expected to be undertaken in order to provide services to customers. Under ABC, resource consumption and the consequent cost incurrence are driven by these particular activities undertaken. Each cost object is assigned costs based on the resources consumed while performing activities. As such, it provides improved, accurate and appropriate information necessary to inform decision making. </w:t>
      </w:r>
      <w:r w:rsidR="003E166F" w:rsidRPr="00BE44D7">
        <w:rPr>
          <w:rFonts w:ascii="Times New Roman" w:hAnsi="Times New Roman" w:cs="Times New Roman"/>
          <w:sz w:val="24"/>
          <w:szCs w:val="24"/>
        </w:rPr>
        <w:t xml:space="preserve">ABC is more accurate than the traditional costing method. </w:t>
      </w:r>
    </w:p>
    <w:p w:rsidR="003A0F82" w:rsidRPr="00BE44D7" w:rsidRDefault="000242B9" w:rsidP="00BE44D7">
      <w:pPr>
        <w:spacing w:line="360" w:lineRule="auto"/>
        <w:rPr>
          <w:rFonts w:ascii="Times New Roman" w:hAnsi="Times New Roman" w:cs="Times New Roman"/>
          <w:sz w:val="24"/>
          <w:szCs w:val="24"/>
        </w:rPr>
      </w:pPr>
      <w:r w:rsidRPr="00BE44D7">
        <w:rPr>
          <w:rFonts w:ascii="Times New Roman" w:hAnsi="Times New Roman" w:cs="Times New Roman"/>
          <w:sz w:val="24"/>
          <w:szCs w:val="24"/>
        </w:rPr>
        <w:t xml:space="preserve">ABC seeks to identify and provide information on the most accurate costs of individual products based on the activities that go into making the product/ or providing the service and the resources consumed. </w:t>
      </w:r>
      <w:r w:rsidR="0042306C" w:rsidRPr="00BE44D7">
        <w:rPr>
          <w:rFonts w:ascii="Times New Roman" w:hAnsi="Times New Roman" w:cs="Times New Roman"/>
          <w:sz w:val="24"/>
          <w:szCs w:val="24"/>
        </w:rPr>
        <w:t>It thus increases cost efficiencies and is key in highlighting which products are profitable and products that are selling at a loss. On the other hand, the traditional costing method uses indirect costs and arbitrary allocation percentages for overheads.</w:t>
      </w:r>
      <w:r w:rsidR="003E166F" w:rsidRPr="00BE44D7">
        <w:rPr>
          <w:rFonts w:ascii="Times New Roman" w:hAnsi="Times New Roman" w:cs="Times New Roman"/>
          <w:sz w:val="24"/>
          <w:szCs w:val="24"/>
        </w:rPr>
        <w:t xml:space="preserve"> Traditional costing is also known for distorting information on costs of individual products. </w:t>
      </w:r>
      <w:r w:rsidR="0042306C" w:rsidRPr="00BE44D7">
        <w:rPr>
          <w:rFonts w:ascii="Times New Roman" w:hAnsi="Times New Roman" w:cs="Times New Roman"/>
          <w:sz w:val="24"/>
          <w:szCs w:val="24"/>
        </w:rPr>
        <w:t xml:space="preserve"> This method is not very specific on highlighting accurately the resources and activities that go into producing a product and thus resulting in cost inefficiencies.</w:t>
      </w:r>
      <w:r w:rsidR="003E166F" w:rsidRPr="00BE44D7">
        <w:rPr>
          <w:rFonts w:ascii="Times New Roman" w:hAnsi="Times New Roman" w:cs="Times New Roman"/>
          <w:sz w:val="24"/>
          <w:szCs w:val="24"/>
        </w:rPr>
        <w:t xml:space="preserve"> </w:t>
      </w:r>
    </w:p>
    <w:p w:rsidR="00870DEB" w:rsidRPr="00BE44D7" w:rsidRDefault="003E166F" w:rsidP="00BE44D7">
      <w:pPr>
        <w:spacing w:line="360" w:lineRule="auto"/>
        <w:rPr>
          <w:rFonts w:ascii="Times New Roman" w:hAnsi="Times New Roman" w:cs="Times New Roman"/>
          <w:sz w:val="24"/>
          <w:szCs w:val="24"/>
        </w:rPr>
      </w:pPr>
      <w:r w:rsidRPr="00BE44D7">
        <w:rPr>
          <w:rFonts w:ascii="Times New Roman" w:hAnsi="Times New Roman" w:cs="Times New Roman"/>
          <w:sz w:val="24"/>
          <w:szCs w:val="24"/>
        </w:rPr>
        <w:t xml:space="preserve">ABC </w:t>
      </w:r>
      <w:r w:rsidR="00870DEB" w:rsidRPr="00BE44D7">
        <w:rPr>
          <w:rFonts w:ascii="Times New Roman" w:hAnsi="Times New Roman" w:cs="Times New Roman"/>
          <w:sz w:val="24"/>
          <w:szCs w:val="24"/>
        </w:rPr>
        <w:t>provides a higher awareness of cost drivers.</w:t>
      </w:r>
      <w:r w:rsidRPr="00BE44D7">
        <w:rPr>
          <w:rFonts w:ascii="Times New Roman" w:hAnsi="Times New Roman" w:cs="Times New Roman"/>
          <w:sz w:val="24"/>
          <w:szCs w:val="24"/>
        </w:rPr>
        <w:t xml:space="preserve"> </w:t>
      </w:r>
      <w:r w:rsidR="00870DEB" w:rsidRPr="00BE44D7">
        <w:rPr>
          <w:rFonts w:ascii="Times New Roman" w:hAnsi="Times New Roman" w:cs="Times New Roman"/>
          <w:sz w:val="24"/>
          <w:szCs w:val="24"/>
        </w:rPr>
        <w:t xml:space="preserve"> As such, it is easy to identify inefficiencies in the cost drivers thus enabling cost reduction. </w:t>
      </w:r>
      <w:r w:rsidRPr="00BE44D7">
        <w:rPr>
          <w:rFonts w:ascii="Times New Roman" w:hAnsi="Times New Roman" w:cs="Times New Roman"/>
          <w:sz w:val="24"/>
          <w:szCs w:val="24"/>
        </w:rPr>
        <w:t xml:space="preserve">It helps reveal unnecessary costs that become targets for elimination. It also enables the streamlining of production processes to increase efficiency. This affects cost estimates in such a manner that the improvements made lead to a reduction in costs. </w:t>
      </w:r>
    </w:p>
    <w:sectPr w:rsidR="00870DEB" w:rsidRPr="00BE44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663"/>
    <w:rsid w:val="000242B9"/>
    <w:rsid w:val="0002508F"/>
    <w:rsid w:val="000609A3"/>
    <w:rsid w:val="00251D42"/>
    <w:rsid w:val="00280E1F"/>
    <w:rsid w:val="00383A3D"/>
    <w:rsid w:val="003A0F82"/>
    <w:rsid w:val="003E166F"/>
    <w:rsid w:val="0042306C"/>
    <w:rsid w:val="00512663"/>
    <w:rsid w:val="00662904"/>
    <w:rsid w:val="007203C0"/>
    <w:rsid w:val="007C4CA7"/>
    <w:rsid w:val="00870DEB"/>
    <w:rsid w:val="008F7611"/>
    <w:rsid w:val="00BE44D7"/>
    <w:rsid w:val="00CD27B8"/>
    <w:rsid w:val="00D164E5"/>
    <w:rsid w:val="00DE6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4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2018-09-21T22:11:00Z</dcterms:created>
  <dcterms:modified xsi:type="dcterms:W3CDTF">2018-09-23T21:17:00Z</dcterms:modified>
</cp:coreProperties>
</file>